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Calibri" w:hAnsi="Calibri" w:eastAsia="华文中宋"/>
          <w:b/>
          <w:sz w:val="34"/>
          <w:szCs w:val="34"/>
        </w:rPr>
      </w:pPr>
      <w:r>
        <w:rPr>
          <w:rFonts w:ascii="Calibri" w:eastAsia="黑体"/>
          <w:sz w:val="30"/>
          <w:szCs w:val="30"/>
        </w:rPr>
        <w:t>附件</w:t>
      </w:r>
      <w:r>
        <w:rPr>
          <w:rFonts w:ascii="Calibri" w:hAnsi="Calibri" w:eastAsia="黑体"/>
          <w:sz w:val="30"/>
          <w:szCs w:val="30"/>
        </w:rPr>
        <w:t>3</w:t>
      </w:r>
      <w:r>
        <w:rPr>
          <w:rFonts w:ascii="Calibri" w:hAnsi="Calibri" w:eastAsia="华文中宋"/>
          <w:b/>
          <w:sz w:val="34"/>
          <w:szCs w:val="34"/>
        </w:rPr>
        <w:t xml:space="preserve"> </w:t>
      </w:r>
    </w:p>
    <w:p>
      <w:pPr>
        <w:spacing w:line="560" w:lineRule="exact"/>
        <w:rPr>
          <w:rFonts w:ascii="Calibri" w:hAnsi="Calibri" w:eastAsia="仿宋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Calibri" w:hAnsi="Calibri" w:eastAsia="仿宋" w:cs="仿宋"/>
          <w:b/>
          <w:bCs/>
          <w:sz w:val="40"/>
          <w:szCs w:val="40"/>
        </w:rPr>
      </w:pPr>
      <w:r>
        <w:rPr>
          <w:rFonts w:ascii="Calibri" w:hAnsi="仿宋" w:eastAsia="仿宋" w:cs="仿宋"/>
          <w:b/>
          <w:bCs/>
          <w:sz w:val="40"/>
          <w:szCs w:val="40"/>
        </w:rPr>
        <w:t>江苏大学生</w:t>
      </w:r>
      <w:r>
        <w:rPr>
          <w:rFonts w:hint="eastAsia" w:ascii="Calibri" w:hAnsi="仿宋" w:eastAsia="仿宋" w:cs="仿宋"/>
          <w:b/>
          <w:bCs/>
          <w:sz w:val="40"/>
          <w:szCs w:val="40"/>
        </w:rPr>
        <w:t>远程项目实践</w:t>
      </w:r>
      <w:r>
        <w:rPr>
          <w:rFonts w:ascii="Calibri" w:hAnsi="仿宋" w:eastAsia="仿宋" w:cs="仿宋"/>
          <w:b/>
          <w:bCs/>
          <w:sz w:val="40"/>
          <w:szCs w:val="40"/>
        </w:rPr>
        <w:t>费用</w:t>
      </w:r>
    </w:p>
    <w:p>
      <w:pPr>
        <w:spacing w:line="560" w:lineRule="exact"/>
        <w:jc w:val="center"/>
        <w:rPr>
          <w:rFonts w:ascii="Calibri" w:hAnsi="Calibri" w:eastAsia="仿宋" w:cs="仿宋"/>
          <w:b/>
          <w:bCs/>
          <w:sz w:val="40"/>
          <w:szCs w:val="40"/>
        </w:rPr>
      </w:pPr>
    </w:p>
    <w:p>
      <w:pPr>
        <w:numPr>
          <w:ilvl w:val="0"/>
          <w:numId w:val="1"/>
        </w:numPr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仿宋" w:eastAsia="仿宋" w:cs="仿宋"/>
          <w:bCs/>
          <w:sz w:val="28"/>
          <w:szCs w:val="28"/>
        </w:rPr>
        <w:t>远程项目实践</w:t>
      </w:r>
      <w:r>
        <w:rPr>
          <w:rFonts w:ascii="Calibri" w:hAnsi="仿宋" w:eastAsia="仿宋" w:cs="仿宋"/>
          <w:sz w:val="28"/>
          <w:szCs w:val="28"/>
        </w:rPr>
        <w:t>费用</w:t>
      </w:r>
    </w:p>
    <w:p>
      <w:pPr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ascii="Calibri" w:hAnsi="Calibri" w:eastAsia="仿宋" w:cs="仿宋"/>
          <w:sz w:val="28"/>
          <w:szCs w:val="28"/>
        </w:rPr>
        <w:t>10000-1</w:t>
      </w:r>
      <w:r>
        <w:rPr>
          <w:rFonts w:hint="eastAsia" w:ascii="Calibri" w:hAnsi="Calibri" w:eastAsia="仿宋" w:cs="仿宋"/>
          <w:sz w:val="28"/>
          <w:szCs w:val="28"/>
        </w:rPr>
        <w:t>3</w:t>
      </w:r>
      <w:r>
        <w:rPr>
          <w:rFonts w:ascii="Calibri" w:hAnsi="Calibri" w:eastAsia="仿宋" w:cs="仿宋"/>
          <w:sz w:val="28"/>
          <w:szCs w:val="28"/>
        </w:rPr>
        <w:t>000</w:t>
      </w:r>
      <w:r>
        <w:rPr>
          <w:rFonts w:ascii="Calibri" w:hAnsi="仿宋" w:eastAsia="仿宋" w:cs="仿宋"/>
          <w:sz w:val="28"/>
          <w:szCs w:val="28"/>
        </w:rPr>
        <w:t>元</w:t>
      </w:r>
      <w:r>
        <w:rPr>
          <w:rFonts w:ascii="Calibri" w:hAnsi="Calibri" w:eastAsia="仿宋" w:cs="仿宋"/>
          <w:sz w:val="28"/>
          <w:szCs w:val="28"/>
        </w:rPr>
        <w:tab/>
      </w:r>
      <w:r>
        <w:rPr>
          <w:rFonts w:ascii="Calibri" w:hAnsi="Calibri" w:eastAsia="仿宋" w:cs="仿宋"/>
          <w:sz w:val="28"/>
          <w:szCs w:val="28"/>
        </w:rPr>
        <w:t>/</w:t>
      </w:r>
      <w:r>
        <w:rPr>
          <w:rFonts w:ascii="Calibri" w:hAnsi="仿宋" w:eastAsia="仿宋" w:cs="仿宋"/>
          <w:sz w:val="28"/>
          <w:szCs w:val="28"/>
        </w:rPr>
        <w:t>人</w:t>
      </w:r>
    </w:p>
    <w:p>
      <w:pPr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ascii="Calibri" w:hAnsi="仿宋" w:eastAsia="仿宋" w:cs="仿宋"/>
          <w:sz w:val="28"/>
          <w:szCs w:val="28"/>
        </w:rPr>
        <w:t>因企业</w:t>
      </w:r>
      <w:r>
        <w:rPr>
          <w:rFonts w:hint="eastAsia" w:ascii="Calibri" w:hAnsi="仿宋" w:eastAsia="仿宋" w:cs="仿宋"/>
          <w:sz w:val="28"/>
          <w:szCs w:val="28"/>
        </w:rPr>
        <w:t>和</w:t>
      </w:r>
      <w:r>
        <w:rPr>
          <w:rFonts w:ascii="Calibri" w:hAnsi="仿宋" w:eastAsia="仿宋" w:cs="仿宋"/>
          <w:sz w:val="28"/>
          <w:szCs w:val="28"/>
        </w:rPr>
        <w:t>职位不同</w:t>
      </w:r>
      <w:r>
        <w:rPr>
          <w:rFonts w:hint="eastAsia" w:ascii="Calibri" w:hAnsi="仿宋" w:eastAsia="仿宋" w:cs="仿宋"/>
          <w:sz w:val="28"/>
          <w:szCs w:val="28"/>
        </w:rPr>
        <w:t>而费用</w:t>
      </w:r>
      <w:r>
        <w:rPr>
          <w:rFonts w:ascii="Calibri" w:hAnsi="仿宋" w:eastAsia="仿宋" w:cs="仿宋"/>
          <w:sz w:val="28"/>
          <w:szCs w:val="28"/>
        </w:rPr>
        <w:t>不同，具体</w:t>
      </w:r>
      <w:r>
        <w:rPr>
          <w:rFonts w:hint="eastAsia" w:ascii="Calibri" w:hAnsi="仿宋" w:eastAsia="仿宋" w:cs="仿宋"/>
          <w:sz w:val="28"/>
          <w:szCs w:val="28"/>
        </w:rPr>
        <w:t>费用标准</w:t>
      </w:r>
      <w:r>
        <w:rPr>
          <w:rFonts w:ascii="Calibri" w:hAnsi="仿宋" w:eastAsia="仿宋" w:cs="仿宋"/>
          <w:sz w:val="28"/>
          <w:szCs w:val="28"/>
        </w:rPr>
        <w:t>请咨询</w:t>
      </w:r>
      <w:r>
        <w:rPr>
          <w:rFonts w:hint="eastAsia" w:ascii="Calibri" w:hAnsi="仿宋" w:eastAsia="仿宋" w:cs="仿宋"/>
          <w:sz w:val="28"/>
          <w:szCs w:val="28"/>
        </w:rPr>
        <w:t>项目</w:t>
      </w:r>
      <w:r>
        <w:rPr>
          <w:rFonts w:ascii="Calibri" w:hAnsi="仿宋" w:eastAsia="仿宋" w:cs="仿宋"/>
          <w:sz w:val="28"/>
          <w:szCs w:val="28"/>
        </w:rPr>
        <w:t>负责老师。</w:t>
      </w:r>
    </w:p>
    <w:p>
      <w:pPr>
        <w:rPr>
          <w:rFonts w:ascii="Calibri" w:hAnsi="Calibri" w:eastAsia="仿宋" w:cs="仿宋"/>
          <w:sz w:val="28"/>
          <w:szCs w:val="28"/>
        </w:rPr>
      </w:pPr>
      <w:r>
        <w:rPr>
          <w:rFonts w:ascii="Calibri" w:hAnsi="仿宋" w:eastAsia="仿宋" w:cs="仿宋"/>
          <w:sz w:val="28"/>
          <w:szCs w:val="28"/>
        </w:rPr>
        <w:t>二、缴费事项</w:t>
      </w:r>
    </w:p>
    <w:p>
      <w:pPr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ascii="Calibri" w:hAnsi="仿宋" w:eastAsia="仿宋" w:cs="仿宋"/>
          <w:sz w:val="28"/>
          <w:szCs w:val="28"/>
        </w:rPr>
        <w:t>请报名学生于</w:t>
      </w:r>
      <w:r>
        <w:rPr>
          <w:rFonts w:ascii="Calibri" w:hAnsi="Calibri" w:eastAsia="仿宋" w:cs="仿宋"/>
          <w:sz w:val="28"/>
          <w:szCs w:val="28"/>
        </w:rPr>
        <w:t>202</w:t>
      </w:r>
      <w:r>
        <w:rPr>
          <w:rFonts w:hint="eastAsia" w:ascii="Calibri" w:hAnsi="Calibri" w:eastAsia="仿宋" w:cs="仿宋"/>
          <w:sz w:val="28"/>
          <w:szCs w:val="28"/>
        </w:rPr>
        <w:t>2</w:t>
      </w:r>
      <w:r>
        <w:rPr>
          <w:rFonts w:ascii="Calibri" w:hAnsi="仿宋" w:eastAsia="仿宋" w:cs="仿宋"/>
          <w:sz w:val="28"/>
          <w:szCs w:val="28"/>
        </w:rPr>
        <w:t>年</w:t>
      </w:r>
      <w:r>
        <w:rPr>
          <w:rFonts w:hint="eastAsia" w:ascii="Calibri" w:hAnsi="仿宋" w:eastAsia="仿宋" w:cs="仿宋"/>
          <w:sz w:val="28"/>
          <w:szCs w:val="28"/>
        </w:rPr>
        <w:t>6</w:t>
      </w:r>
      <w:r>
        <w:rPr>
          <w:rFonts w:ascii="Calibri" w:hAnsi="仿宋" w:eastAsia="仿宋" w:cs="仿宋"/>
          <w:sz w:val="28"/>
          <w:szCs w:val="28"/>
        </w:rPr>
        <w:t>月</w:t>
      </w:r>
      <w:r>
        <w:rPr>
          <w:rFonts w:hint="eastAsia" w:ascii="Calibri" w:hAnsi="仿宋" w:eastAsia="仿宋" w:cs="仿宋"/>
          <w:sz w:val="28"/>
          <w:szCs w:val="28"/>
        </w:rPr>
        <w:t>18</w:t>
      </w:r>
      <w:r>
        <w:rPr>
          <w:rFonts w:ascii="Calibri" w:hAnsi="仿宋" w:eastAsia="仿宋" w:cs="仿宋"/>
          <w:sz w:val="28"/>
          <w:szCs w:val="28"/>
        </w:rPr>
        <w:t>日前一次性缴纳全部费用至我会账户，账户信息如下：</w:t>
      </w:r>
    </w:p>
    <w:p>
      <w:pPr>
        <w:tabs>
          <w:tab w:val="left" w:pos="180"/>
        </w:tabs>
        <w:autoSpaceDE w:val="0"/>
        <w:autoSpaceDN w:val="0"/>
        <w:adjustRightInd w:val="0"/>
        <w:spacing w:line="360" w:lineRule="auto"/>
        <w:ind w:left="567" w:leftChars="270" w:right="18"/>
        <w:rPr>
          <w:rFonts w:ascii="仿宋" w:hAnsi="仿宋" w:eastAsia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/>
          <w:bCs/>
          <w:color w:val="000000"/>
          <w:kern w:val="0"/>
          <w:sz w:val="28"/>
          <w:szCs w:val="28"/>
          <w:lang w:val="zh-CN"/>
        </w:rPr>
        <w:t>账户名：江苏省教育国际交流协会</w:t>
      </w:r>
    </w:p>
    <w:p>
      <w:pPr>
        <w:tabs>
          <w:tab w:val="left" w:pos="180"/>
        </w:tabs>
        <w:autoSpaceDE w:val="0"/>
        <w:autoSpaceDN w:val="0"/>
        <w:adjustRightInd w:val="0"/>
        <w:spacing w:line="360" w:lineRule="auto"/>
        <w:ind w:left="567" w:leftChars="270" w:right="18"/>
        <w:rPr>
          <w:rFonts w:ascii="Calibri" w:hAnsi="Calibri" w:eastAsia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Calibri" w:hAnsi="仿宋" w:eastAsia="仿宋"/>
          <w:bCs/>
          <w:color w:val="000000"/>
          <w:kern w:val="0"/>
          <w:sz w:val="28"/>
          <w:szCs w:val="28"/>
          <w:lang w:val="zh-CN"/>
        </w:rPr>
        <w:t>账</w:t>
      </w:r>
      <w:r>
        <w:rPr>
          <w:rFonts w:ascii="Calibri" w:hAnsi="Calibri" w:eastAsia="仿宋"/>
          <w:bCs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Calibri" w:hAnsi="仿宋" w:eastAsia="仿宋"/>
          <w:bCs/>
          <w:color w:val="000000"/>
          <w:kern w:val="0"/>
          <w:sz w:val="28"/>
          <w:szCs w:val="28"/>
          <w:lang w:val="zh-CN"/>
        </w:rPr>
        <w:t>号：</w:t>
      </w:r>
      <w:r>
        <w:rPr>
          <w:rFonts w:ascii="Calibri" w:hAnsi="Calibri" w:eastAsia="仿宋"/>
          <w:bCs/>
          <w:color w:val="000000"/>
          <w:kern w:val="0"/>
          <w:sz w:val="28"/>
          <w:szCs w:val="28"/>
          <w:lang w:val="zh-CN"/>
        </w:rPr>
        <w:t>10</w:t>
      </w:r>
      <w:r>
        <w:rPr>
          <w:rFonts w:ascii="Calibri" w:hAnsi="Calibri" w:eastAsia="仿宋"/>
          <w:bCs/>
          <w:color w:val="000000"/>
          <w:kern w:val="0"/>
          <w:sz w:val="28"/>
          <w:szCs w:val="28"/>
        </w:rPr>
        <w:t xml:space="preserve"> </w:t>
      </w:r>
      <w:r>
        <w:rPr>
          <w:rFonts w:ascii="Calibri" w:hAnsi="Calibri" w:eastAsia="仿宋"/>
          <w:bCs/>
          <w:color w:val="000000"/>
          <w:kern w:val="0"/>
          <w:sz w:val="28"/>
          <w:szCs w:val="28"/>
          <w:lang w:val="zh-CN"/>
        </w:rPr>
        <w:t>1005 0104 000 6336</w:t>
      </w:r>
    </w:p>
    <w:p>
      <w:pPr>
        <w:tabs>
          <w:tab w:val="left" w:pos="180"/>
        </w:tabs>
        <w:autoSpaceDE w:val="0"/>
        <w:autoSpaceDN w:val="0"/>
        <w:adjustRightInd w:val="0"/>
        <w:spacing w:line="360" w:lineRule="auto"/>
        <w:ind w:left="567" w:leftChars="270" w:right="18"/>
        <w:rPr>
          <w:rFonts w:ascii="仿宋" w:hAnsi="仿宋" w:eastAsia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/>
          <w:bCs/>
          <w:color w:val="000000"/>
          <w:kern w:val="0"/>
          <w:sz w:val="28"/>
          <w:szCs w:val="28"/>
          <w:lang w:val="zh-CN"/>
        </w:rPr>
        <w:t>开户行：农业银行南京云南路支行</w:t>
      </w:r>
    </w:p>
    <w:p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/>
        <w:rPr>
          <w:rFonts w:ascii="仿宋" w:hAnsi="仿宋" w:eastAsia="仿宋"/>
          <w:b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/>
          <w:bCs/>
          <w:color w:val="000000"/>
          <w:kern w:val="0"/>
          <w:sz w:val="28"/>
          <w:szCs w:val="28"/>
        </w:rPr>
        <w:t>三、注意事项</w:t>
      </w:r>
    </w:p>
    <w:p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 w:firstLine="560" w:firstLineChars="200"/>
        <w:rPr>
          <w:rFonts w:ascii="仿宋" w:hAnsi="仿宋" w:eastAsia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/>
          <w:bCs/>
          <w:color w:val="000000"/>
          <w:kern w:val="0"/>
          <w:sz w:val="28"/>
          <w:szCs w:val="28"/>
          <w:lang w:val="zh-CN"/>
        </w:rPr>
        <w:t>汇款凭证上请注明学校名称、学生姓名、汇款人姓名，再将汇款凭证电子版发至1498097480@qq.com。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AAEE56"/>
    <w:multiLevelType w:val="singleLevel"/>
    <w:tmpl w:val="B8AAEE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E0CE9"/>
    <w:rsid w:val="EFB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2022-05-20T17:13:00Z</dcterms:created>
  <dc:creator>bai</dc:creator>
  <cp:lastModifiedBy>bai</cp:lastModifiedBy>
  <dcterms:modified xsi:type="dcterms:W3CDTF">2022-05-20T17:14:01Z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